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5B" w:rsidRPr="000B475B" w:rsidRDefault="000B475B" w:rsidP="000B4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ОБРАЗОВАНИИ (с изменениями на: 06.07.2016)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РЕСПУБЛИКИ ТАТАРСТАН 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 июля 2013 года N 68-ЗРТ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ОБРАЗОВАНИИ 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Законов РТ </w:t>
      </w:r>
      <w:hyperlink r:id="rId4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23.07.2014 N 61-ЗРТ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08.10.2015 N 76-ЗРТ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06.07.2016 N 54-ЗРТ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Государственным Советом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 июня 2013 года 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регулирования настоящего Закона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Настоящий Закон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Правовое регулирование отношений в сфере образования в Республике Татарстан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в сфере образования в Республике Татарстан основывается на </w:t>
      </w:r>
      <w:hyperlink r:id="rId9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Республики Татарстан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состоит из </w:t>
      </w:r>
      <w:hyperlink r:id="rId11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закон), принимаемых в соответствии с ним других федеральных законов, иных нормативных правовых актов Российской Федерации, </w:t>
      </w:r>
      <w:hyperlink r:id="rId12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законов Республики Татарстан и иных нормативных правовых актов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</w:t>
      </w:r>
      <w:hyperlink r:id="rId13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граждан, проходящих государственную гражданскую службу Республики Татарстан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Понятия, используемые в настоящем Законе, применяются в том же значении, в каком они определены в Федеральном законе.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Полномочия органов государственной власти Республики Татарстан в сфере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полномочиям Государственного Совета Республики Татарстан в сфере образования относятся: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законодательное регулирование отношений в сфере образования;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осуществление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законов Республики Татарстан в сфере образования;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осуществление иных полномочий, предусмотренных федеральным законодательством и законодательством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 полномочиям Кабинета Министров Республики Татарстан в сфере образования относятся: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разработка и реализация программ развития образования в Республике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организация предоставления общего образования в государственных образовательных организациях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зданий и оплату коммунальных услуг), в соответствии с нормативами, указанными в пункте 3 настоящей части;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осуществления мониторинга в системе образования на уровне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определение случаев и порядка обеспечения питанием обучающихся за счет бюджетных ассигнований бюджетов Республики Татарстан;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16) осуществление иных полномочий, предусмотренных федеральным законодательством и законодательством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Управление в сфере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утратил силу. - Закон РТ </w:t>
      </w:r>
      <w:hyperlink r:id="rId14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06.07.2016 N 54-ЗРТ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10) представляет в федеральный орган исполнительной власти, осуществляющий функции по контролю и надзору в сфере образования, сведения о выданных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13.1) создает в соответствии с федеральным законодательством условия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13.1 введен Законом РТ </w:t>
      </w:r>
      <w:hyperlink r:id="rId15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13.2) формирует с участием общественных организаций общественный совет по проведению независимой оценки качества образовательной деятельности организаций, осуществляющих образовательную деятельность, и утверждает положение о нем;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13.2 введен Законом РТ </w:t>
      </w:r>
      <w:hyperlink r:id="rId16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13.3) размещает информацию о результатах независимой оценки качества образовательной деятельности организаций, осуществляющих образовательную деятельность, на своем официальном сайте и на официальном сайте для размещения информации о государственных и муниципальных учреждениях в сети "Интернет";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13.3 введен Законом РТ </w:t>
      </w:r>
      <w:hyperlink r:id="rId17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13.4) обеспечивает на своем официальном сайте в сети "Интернет" техническую возможность выражения мнений получателями услуг о качестве образовательной деятельности организаций, осуществляющих образовательную деятельность;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13.4 введен Законом РТ </w:t>
      </w:r>
      <w:hyperlink r:id="rId18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осуществляет иные полномочия, предусмотренные федеральным законодательством и законодательством Республики Татарстан.</w:t>
      </w:r>
      <w:proofErr w:type="gramEnd"/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законом.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</w:t>
      </w:r>
      <w:hyperlink r:id="rId19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ОСНОВЫ СИСТЕМЫ ОБРАЗОВАНИЯ В РЕСПУБЛИКЕ ТАТАРСТАН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Структура системы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образования в Республике Татарстан включает в себя: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организации, осуществляющие обеспечение образовательной деятельности, оценку качества образования;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подразделяется на общее образование, профессиональное образование,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Общее образование и профессиональное образование реализуются по уровням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 Республике Татарстан реализуются следующие уровни: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общего образования: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дошкольное образование;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начальное общее образование;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основное общее образование;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среднее общее образование;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профессионального образования: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среднее профессиональное образование;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высшее образование - </w:t>
      </w:r>
      <w:proofErr w:type="spell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высшее образование - </w:t>
      </w:r>
      <w:proofErr w:type="spell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</w:t>
      </w:r>
      <w:proofErr w:type="spell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магистратура;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высшее образование - подготовка кадров высшей квалификации.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Программы развития образования в Республике Татарстан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Язык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20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Кабинет Министров Республики Татарстан в соответствии с законодательством Российской Федерации, </w:t>
      </w:r>
      <w:hyperlink r:id="rId21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 Республики Татарстан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9. Требования к одежде </w:t>
      </w:r>
      <w:proofErr w:type="gramStart"/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B475B" w:rsidRPr="000B475B" w:rsidRDefault="000B475B" w:rsidP="000B4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Закона РТ </w:t>
      </w:r>
      <w:hyperlink r:id="rId22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23.07.2014 N 61-ЗРТ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законом,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Кабинетом Министров Республики Татарстан.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10. Учебно-методические объединения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Инновационная деятельность в сфере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1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Государственно-частное партнерство в сфере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Создание, реорганизация, ликвидация образовательных организаций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Порядок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оценки последствий принятия решения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частями 3 и 4 настоящей статьи.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14. Организация приема на </w:t>
      </w:r>
      <w:proofErr w:type="gramStart"/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</w:t>
      </w:r>
      <w:proofErr w:type="gramEnd"/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основным общеобразовательным программам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Правила приема в государственные и муниципальные образовательные организации на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соответствующего уровня и проживающих на территории, за которой закреплена указанная образовательная организация.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исключением случаев, предусмотренных Федеральным законом и законодательством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законом.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15. </w:t>
      </w:r>
      <w:proofErr w:type="gramStart"/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получения образования обучающимися с ограниченными возможностями здоровья</w:t>
      </w:r>
      <w:proofErr w:type="gramEnd"/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Содержание образования и условия организации обучения и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Под специальными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обучающихся с ограниченными возможностями здоровья может быть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</w:t>
      </w:r>
      <w:proofErr w:type="spell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спектра, со сложными дефектами и других обучающихся с ограниченными возможностями здоровья.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</w:t>
      </w:r>
      <w:proofErr w:type="spell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письменной форме обращение родителей (законных представителей).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 Информационная открытость системы образования. Мониторинг в системе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внеучебными</w:t>
      </w:r>
      <w:proofErr w:type="spell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Информационное обеспечение системы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охраняемой законом тайне.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и высшего образования (далее - федеральная информационная система);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региональные информационные системы обеспечения проведения государственной итоговой аттестации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законом.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Нормативы, устанавливаемые законом Республики Татарстан в соответствии с пунктом 3 части 2 статьи 3 </w:t>
      </w:r>
      <w:hyperlink r:id="rId23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сетевой формы реализации образовательных программ, образовательных технологий, специальных условий получения образования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законом особенностей организации и осуществления образовательной деятельности (для различных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расчете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обучающегося, если иное не установлено настоящей статьей.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пунктом 3 части 2 статьи 3 </w:t>
      </w:r>
      <w:hyperlink r:id="rId24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могут быть ниже уровня, соответствующего средней заработной плате в Республике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пунктом 3 части 2 статьи 3 </w:t>
      </w:r>
      <w:hyperlink r:id="rId25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Число обучающихся по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РТ </w:t>
      </w:r>
      <w:hyperlink r:id="rId26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требований, установленных статьей 100 Федерального закона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в ред. Закона РТ </w:t>
      </w:r>
      <w:hyperlink r:id="rId27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РТ </w:t>
      </w:r>
      <w:hyperlink r:id="rId28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статьей 20 </w:t>
      </w:r>
      <w:hyperlink r:id="rId29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 Целевой прием. Договор о целевом приеме и договор о целевом обучении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законом и статьей 19 </w:t>
      </w:r>
      <w:hyperlink r:id="rId30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удовлетворения потребности государственных и муниципальных организаций в специалистах соответствующей квалификации.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или муниципального образования.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части 4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законом.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Существенными условиями договора о целевом приеме являются: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обязательства органа или организации,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4 настоящей статьи, по организации учебной и производственной практики гражданина, заключившего договор о целевом обучении.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Существенными условиями договора о целевом обучении являются: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меры социальной поддержки, предоставляемые гражданину в период обучения органом или организацией, указанными в части 4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обязательства органа или организации,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4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основания освобождения гражданина от исполнения обязательства по трудоустройству.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9.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части 4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или организация, указанные в части 4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2 в ред. Закона РТ </w:t>
      </w:r>
      <w:hyperlink r:id="rId31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08.10.2015 N 76-ЗРТ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Кабинетом Министров Республики Татарстан для каждого муниципального образования Республики Татарстан, в зависимости от условий присмотра и ухода за детьми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РТ </w:t>
      </w:r>
      <w:hyperlink r:id="rId32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08.10.2015 N 76-ЗРТ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Порядок обращения за получением компенсации, указанной в части 5 настоящей статьи, и порядок ее выплаты устанавливается Кабинетом Министров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Финансовое обеспечение расходов, связанных с выплатой компенсации, указанной в части 5 настоящей статьи, является расходным обязательством Республики Татарстан.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ОБУЧАЮЩИЕСЯ И ПЕДАГОГИЧЕСКИЕ РАБОТНИКИ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22. Меры социальной поддержки и стимулировании </w:t>
      </w:r>
      <w:proofErr w:type="gramStart"/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Обучающимся предоставляются следующие меры социальной поддержки и стимулирования: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обеспечение питанием в случаях и в порядке, которые установлены федеральными законами, законами Республики 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местами в интернатах, а также предоставление в соответствии с Федеральным законом и жилищным законодательством жилых помещений в общежитиях;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транспортное обеспечение в соответствие со статьей 24 </w:t>
      </w:r>
      <w:hyperlink r:id="rId33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получение стипендий, материальной помощи и других денежных выплат, предусмотренных законодательством об образовании;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предоставление в установленном в соответствии с Федеральным законом и законодательством Российской Федерации порядке образовательного кредита;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Стипендии и другие денежные выплаты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Виды стипендий устанавливаются Федеральным законом.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6 настоящей статьи.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Размер стипендиального фонда определяется исходя из общего числа обучающихся по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24. Транспортное обеспечение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Правовой статус, права, свободы педагогических работников, гарантии их реализации, социальные гарантии установлены Федеральным законом.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бюджета Республики Татарстан, выделяемых на проведение единого государственного экзамена.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25.1. Аттестация педагогических работников в целях установления квалификационной категории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РТ </w:t>
      </w:r>
      <w:hyperlink r:id="rId34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06.07.2016 N 54-ЗРТ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проводится аттестационными комиссиями, формируемыми органом исполнительной власти Республики Татарстан, осуществляющим государственное управление в сфере образования, за исключением случаев, предусмотренных частью 2 настоящей статьи.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аттестационные комиссии формируются: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организаций, реализующих образовательные программы в области физической культуры и спорта, - уполномоченным органом исполнительной власти Республики Татарстан в области физической культуры и спорта;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организаций, реализующих образовательные программы медицинского образования и фармацевтического образования, - уполномоченным органом исполнительной власти Республики Татарстан в сфере охраны здоровья;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организаций, реализующих образовательные программы в области искусств, - уполномоченным органом исполнительной власти Республики Татарстан в области культуры.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ЗАКЛЮЧИТЕЛЬНЫЕ ПОЛОЖЕНИЯ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26. Заключительные положения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января 2014 года: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органы государственной власти Республики Татарстан в сфере образования осуществляют: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</w:t>
      </w:r>
      <w:hyperlink r:id="rId35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19 октября 2012 года N 69-ЗРТ "Об утверждении нормативов финансового обеспечения государственных гарантий прав граждан на</w:t>
        </w:r>
        <w:proofErr w:type="gramEnd"/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пункте 1 настоящей статьи и отнесенных к полномочиям органов государственной власти Республики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27. Признание </w:t>
      </w:r>
      <w:proofErr w:type="gramStart"/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утратившими</w:t>
      </w:r>
      <w:proofErr w:type="gramEnd"/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отдельных законодательных актов (положений законодательных актов) Республики Татарстан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силу: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</w:t>
      </w:r>
      <w:hyperlink r:id="rId36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19 октября 1993 года N 1982-XII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hyperlink r:id="rId37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2 июля 1997 года N 1247 "О внесении изменений и дополнений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hyperlink r:id="rId38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17 января 2002 года N 1286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hyperlink r:id="rId39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29 мая 2004 года N 36-ЗРТ "О внесении изменений и дополнений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</w:t>
      </w:r>
      <w:hyperlink r:id="rId40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19 июня 2006 года N 41-ЗРТ "О внесении изменений и дополнений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</w:t>
      </w:r>
      <w:hyperlink r:id="rId41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3 июля 2009 года N 26-ЗРТ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7) </w:t>
      </w:r>
      <w:hyperlink r:id="rId42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11 января 2010 года N 1-ЗРТ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</w:t>
      </w:r>
      <w:hyperlink r:id="rId43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14 октября 2010 года N 67-ЗРТ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9) </w:t>
      </w:r>
      <w:hyperlink r:id="rId44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30 июня 2011 года N 40-ЗРТ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hyperlink r:id="rId45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18 ноября 2011 года N 92-ЗРТ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11) статью 1 </w:t>
      </w:r>
      <w:hyperlink r:id="rId46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11 июня 2012 года N 36-ЗРТ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статью 8 </w:t>
      </w:r>
      <w:hyperlink r:id="rId47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"Об адресной социальной поддержке населения в Республике Татарстан"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12) </w:t>
      </w:r>
      <w:hyperlink r:id="rId48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9 июля 2012 года N 43-ЗРТ "О внесении изменений в Закон Республики Татарстан "Об образовании"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28. Порядок вступления в силу настоящего Закона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49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Настоящий Закон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1 сентября 2013 года, за исключением пунктов 3 и 6 части 2 статьи 3, части 5 статьи 21 </w:t>
      </w:r>
      <w:hyperlink r:id="rId50" w:history="1">
        <w:r w:rsidRPr="000B4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настоящего Закона</w:t>
        </w:r>
      </w:hyperlink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вступают в силу с 1 января 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2014 года.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0B475B" w:rsidRPr="000B475B" w:rsidRDefault="000B475B" w:rsidP="000B47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Президент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Р.Н.МИННИХАНОВ </w:t>
      </w:r>
    </w:p>
    <w:p w:rsidR="000B475B" w:rsidRPr="000B475B" w:rsidRDefault="000B475B" w:rsidP="000B4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Кремль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 июля 2013 года</w:t>
      </w:r>
      <w:r w:rsidRPr="000B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 68-ЗРТ </w:t>
      </w:r>
    </w:p>
    <w:p w:rsidR="003F1C7D" w:rsidRDefault="003F1C7D"/>
    <w:sectPr w:rsidR="003F1C7D" w:rsidSect="003F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75B"/>
    <w:rsid w:val="000B475B"/>
    <w:rsid w:val="003F1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7D"/>
  </w:style>
  <w:style w:type="paragraph" w:styleId="1">
    <w:name w:val="heading 1"/>
    <w:basedOn w:val="a"/>
    <w:link w:val="10"/>
    <w:uiPriority w:val="9"/>
    <w:qFormat/>
    <w:rsid w:val="000B4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B4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47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4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4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info-title">
    <w:name w:val="info-title"/>
    <w:basedOn w:val="a0"/>
    <w:rsid w:val="000B475B"/>
  </w:style>
  <w:style w:type="paragraph" w:customStyle="1" w:styleId="headertext">
    <w:name w:val="headertext"/>
    <w:basedOn w:val="a"/>
    <w:rsid w:val="000B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B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47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63304037" TargetMode="External"/><Relationship Id="rId18" Type="http://schemas.openxmlformats.org/officeDocument/2006/relationships/hyperlink" Target="http://docs.cntd.ru/document/424040770" TargetMode="External"/><Relationship Id="rId26" Type="http://schemas.openxmlformats.org/officeDocument/2006/relationships/hyperlink" Target="http://docs.cntd.ru/document/424040770" TargetMode="External"/><Relationship Id="rId39" Type="http://schemas.openxmlformats.org/officeDocument/2006/relationships/hyperlink" Target="http://docs.cntd.ru/document/91701425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17001793" TargetMode="External"/><Relationship Id="rId34" Type="http://schemas.openxmlformats.org/officeDocument/2006/relationships/hyperlink" Target="http://docs.cntd.ru/document/429062089" TargetMode="External"/><Relationship Id="rId42" Type="http://schemas.openxmlformats.org/officeDocument/2006/relationships/hyperlink" Target="http://docs.cntd.ru/document/917036298" TargetMode="External"/><Relationship Id="rId47" Type="http://schemas.openxmlformats.org/officeDocument/2006/relationships/hyperlink" Target="http://docs.cntd.ru/document/423904176" TargetMode="External"/><Relationship Id="rId50" Type="http://schemas.openxmlformats.org/officeDocument/2006/relationships/hyperlink" Target="http://docs.cntd.ru/document/463304037" TargetMode="External"/><Relationship Id="rId7" Type="http://schemas.openxmlformats.org/officeDocument/2006/relationships/hyperlink" Target="http://docs.cntd.ru/document/429062089" TargetMode="External"/><Relationship Id="rId12" Type="http://schemas.openxmlformats.org/officeDocument/2006/relationships/hyperlink" Target="http://docs.cntd.ru/document/463304037" TargetMode="External"/><Relationship Id="rId17" Type="http://schemas.openxmlformats.org/officeDocument/2006/relationships/hyperlink" Target="http://docs.cntd.ru/document/424040770" TargetMode="External"/><Relationship Id="rId25" Type="http://schemas.openxmlformats.org/officeDocument/2006/relationships/hyperlink" Target="http://docs.cntd.ru/document/463304037" TargetMode="External"/><Relationship Id="rId33" Type="http://schemas.openxmlformats.org/officeDocument/2006/relationships/hyperlink" Target="http://docs.cntd.ru/document/463304037" TargetMode="External"/><Relationship Id="rId38" Type="http://schemas.openxmlformats.org/officeDocument/2006/relationships/hyperlink" Target="http://docs.cntd.ru/document/917009056" TargetMode="External"/><Relationship Id="rId46" Type="http://schemas.openxmlformats.org/officeDocument/2006/relationships/hyperlink" Target="http://docs.cntd.ru/document/4240317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4040770" TargetMode="External"/><Relationship Id="rId20" Type="http://schemas.openxmlformats.org/officeDocument/2006/relationships/hyperlink" Target="http://docs.cntd.ru/document/424031955" TargetMode="External"/><Relationship Id="rId29" Type="http://schemas.openxmlformats.org/officeDocument/2006/relationships/hyperlink" Target="http://docs.cntd.ru/document/463304037" TargetMode="External"/><Relationship Id="rId41" Type="http://schemas.openxmlformats.org/officeDocument/2006/relationships/hyperlink" Target="http://docs.cntd.ru/document/91703393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32802940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463304037" TargetMode="External"/><Relationship Id="rId32" Type="http://schemas.openxmlformats.org/officeDocument/2006/relationships/hyperlink" Target="http://docs.cntd.ru/document/432802940" TargetMode="External"/><Relationship Id="rId37" Type="http://schemas.openxmlformats.org/officeDocument/2006/relationships/hyperlink" Target="http://docs.cntd.ru/document/917002256" TargetMode="External"/><Relationship Id="rId40" Type="http://schemas.openxmlformats.org/officeDocument/2006/relationships/hyperlink" Target="http://docs.cntd.ru/document/917021663" TargetMode="External"/><Relationship Id="rId45" Type="http://schemas.openxmlformats.org/officeDocument/2006/relationships/hyperlink" Target="http://docs.cntd.ru/document/917046883" TargetMode="External"/><Relationship Id="rId5" Type="http://schemas.openxmlformats.org/officeDocument/2006/relationships/hyperlink" Target="http://docs.cntd.ru/document/424040770" TargetMode="External"/><Relationship Id="rId15" Type="http://schemas.openxmlformats.org/officeDocument/2006/relationships/hyperlink" Target="http://docs.cntd.ru/document/424040770" TargetMode="External"/><Relationship Id="rId23" Type="http://schemas.openxmlformats.org/officeDocument/2006/relationships/hyperlink" Target="http://docs.cntd.ru/document/463304037" TargetMode="External"/><Relationship Id="rId28" Type="http://schemas.openxmlformats.org/officeDocument/2006/relationships/hyperlink" Target="http://docs.cntd.ru/document/424040770" TargetMode="External"/><Relationship Id="rId36" Type="http://schemas.openxmlformats.org/officeDocument/2006/relationships/hyperlink" Target="http://docs.cntd.ru/document/424031950" TargetMode="External"/><Relationship Id="rId49" Type="http://schemas.openxmlformats.org/officeDocument/2006/relationships/hyperlink" Target="http://docs.cntd.ru/document/463304037" TargetMode="External"/><Relationship Id="rId10" Type="http://schemas.openxmlformats.org/officeDocument/2006/relationships/hyperlink" Target="http://docs.cntd.ru/document/917001793" TargetMode="External"/><Relationship Id="rId19" Type="http://schemas.openxmlformats.org/officeDocument/2006/relationships/hyperlink" Target="http://docs.cntd.ru/document/901744603" TargetMode="External"/><Relationship Id="rId31" Type="http://schemas.openxmlformats.org/officeDocument/2006/relationships/hyperlink" Target="http://docs.cntd.ru/document/432802940" TargetMode="External"/><Relationship Id="rId44" Type="http://schemas.openxmlformats.org/officeDocument/2006/relationships/hyperlink" Target="http://docs.cntd.ru/document/917044628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docs.cntd.ru/document/412383345" TargetMode="Externa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9062089" TargetMode="External"/><Relationship Id="rId22" Type="http://schemas.openxmlformats.org/officeDocument/2006/relationships/hyperlink" Target="http://docs.cntd.ru/document/412383345" TargetMode="External"/><Relationship Id="rId27" Type="http://schemas.openxmlformats.org/officeDocument/2006/relationships/hyperlink" Target="http://docs.cntd.ru/document/424040770" TargetMode="External"/><Relationship Id="rId30" Type="http://schemas.openxmlformats.org/officeDocument/2006/relationships/hyperlink" Target="http://docs.cntd.ru/document/463304037" TargetMode="External"/><Relationship Id="rId35" Type="http://schemas.openxmlformats.org/officeDocument/2006/relationships/hyperlink" Target="http://docs.cntd.ru/document/424031727" TargetMode="External"/><Relationship Id="rId43" Type="http://schemas.openxmlformats.org/officeDocument/2006/relationships/hyperlink" Target="http://docs.cntd.ru/document/917040527" TargetMode="External"/><Relationship Id="rId48" Type="http://schemas.openxmlformats.org/officeDocument/2006/relationships/hyperlink" Target="http://docs.cntd.ru/document/917050365" TargetMode="External"/><Relationship Id="rId8" Type="http://schemas.openxmlformats.org/officeDocument/2006/relationships/hyperlink" Target="http://docs.cntd.ru/document/463304037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10590</Words>
  <Characters>60363</Characters>
  <Application>Microsoft Office Word</Application>
  <DocSecurity>0</DocSecurity>
  <Lines>503</Lines>
  <Paragraphs>141</Paragraphs>
  <ScaleCrop>false</ScaleCrop>
  <Company/>
  <LinksUpToDate>false</LinksUpToDate>
  <CharactersWithSpaces>70812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Директор-СОШ</dc:creator>
  <cp:keywords/>
  <dc:description/>
  <cp:lastModifiedBy>Директор-СОШ</cp:lastModifiedBy>
  <cp:revision>3</cp:revision>
  <dcterms:created xsi:type="dcterms:W3CDTF">2016-11-01T17:47:00Z</dcterms:created>
  <dcterms:modified xsi:type="dcterms:W3CDTF">2016-11-01T17:47:00Z</dcterms:modified>
</cp:coreProperties>
</file>